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FD382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Титульний аркуш Повідомлення (Повідомлення про інформацію)</w:t>
      </w:r>
    </w:p>
    <w:p w14:paraId="16E21B50" w14:textId="77777777" w:rsidR="00DD77D9" w:rsidRDefault="00DD7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0"/>
      </w:tblGrid>
      <w:tr w:rsidR="00DD77D9" w14:paraId="2ABD7FA1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B3E93EA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18.04.2023</w:t>
            </w:r>
          </w:p>
        </w:tc>
      </w:tr>
      <w:tr w:rsidR="00DD77D9" w14:paraId="29E28031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614A3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 реєстрації емітентом електронного документа)</w:t>
            </w:r>
          </w:p>
        </w:tc>
      </w:tr>
      <w:tr w:rsidR="00DD77D9" w14:paraId="08ED16B9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15C9C82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 87</w:t>
            </w:r>
          </w:p>
        </w:tc>
      </w:tr>
      <w:tr w:rsidR="00DD77D9" w14:paraId="6FE07A9F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D757A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14:paraId="11CD1389" w14:textId="77777777" w:rsidR="00DD77D9" w:rsidRDefault="00DD77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0"/>
      </w:tblGrid>
      <w:tr w:rsidR="00DD77D9" w14:paraId="7390D592" w14:textId="77777777">
        <w:trPr>
          <w:trHeight w:val="300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3264C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№ 2826, зареєстрованого в Міністерстві юстиції України 24 грудня 2013 року за № 2180/24712 (із змінами).</w:t>
            </w:r>
          </w:p>
        </w:tc>
      </w:tr>
    </w:tbl>
    <w:p w14:paraId="165E4970" w14:textId="77777777" w:rsidR="00DD77D9" w:rsidRDefault="00DD77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236"/>
        <w:gridCol w:w="1354"/>
        <w:gridCol w:w="236"/>
        <w:gridCol w:w="4654"/>
      </w:tblGrid>
      <w:tr w:rsidR="00DD77D9" w14:paraId="21849BED" w14:textId="77777777"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A3409DB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Генеральний директор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96AEAED" w14:textId="77777777" w:rsidR="00DD77D9" w:rsidRDefault="00DD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5C3742C" w14:textId="77777777" w:rsidR="00DD77D9" w:rsidRDefault="00DD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64C6905" w14:textId="77777777" w:rsidR="00DD77D9" w:rsidRDefault="00DD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C659EA9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Попрозман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Т.І.</w:t>
            </w:r>
          </w:p>
        </w:tc>
      </w:tr>
      <w:tr w:rsidR="00DD77D9" w14:paraId="40458B4D" w14:textId="77777777"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775EA777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54B6E4E" w14:textId="77777777" w:rsidR="00DD77D9" w:rsidRDefault="00DD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39D3535E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(підпис)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B321D5A" w14:textId="77777777" w:rsidR="00DD77D9" w:rsidRDefault="00DD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14:paraId="4C9D0E97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(прізвище та ініціали керівника або уповноваженої особи емітента)</w:t>
            </w:r>
          </w:p>
        </w:tc>
      </w:tr>
    </w:tbl>
    <w:p w14:paraId="46FDD7A6" w14:textId="77777777" w:rsidR="00DD77D9" w:rsidRDefault="00DD77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14:paraId="1346CA82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Особлива інформація (інформація про іпотечні цінні папери, сертифікати фонду операцій з нерухомістю) емітента</w:t>
      </w:r>
    </w:p>
    <w:p w14:paraId="1DD3907B" w14:textId="77777777" w:rsidR="00DD77D9" w:rsidRDefault="00DD77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585A7B73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І. Загальні відомості</w:t>
      </w:r>
    </w:p>
    <w:p w14:paraId="223ED088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Повне найменування емітента:</w:t>
      </w:r>
    </w:p>
    <w:p w14:paraId="5ED2BE82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акціонерне товариство "НОВГОРОД-СІВЕРСЬКИЙ СИРЗАВОД"</w:t>
      </w:r>
    </w:p>
    <w:p w14:paraId="55E3578B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Організаційно-правова форма:</w:t>
      </w:r>
    </w:p>
    <w:p w14:paraId="0DA252EE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акціонерне товариство</w:t>
      </w:r>
    </w:p>
    <w:p w14:paraId="2754295D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Місцезнаходження:</w:t>
      </w:r>
    </w:p>
    <w:p w14:paraId="62C39166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16000, Чернігівська обл.,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мiсто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Новгород-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Сiверський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вул.Залiнiйна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б.21а</w:t>
      </w:r>
    </w:p>
    <w:p w14:paraId="03ADF43D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Ідентифікаційний код юридичної особи:</w:t>
      </w:r>
    </w:p>
    <w:p w14:paraId="437F7724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00448077</w:t>
      </w:r>
    </w:p>
    <w:p w14:paraId="0C0A75A6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Міжміський код та телефон, факс:</w:t>
      </w:r>
    </w:p>
    <w:p w14:paraId="0850256B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0442902961, 0442902961</w:t>
      </w:r>
    </w:p>
    <w:p w14:paraId="05B8319F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Адреса електронної пошти:</w:t>
      </w:r>
    </w:p>
    <w:p w14:paraId="065459A3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secretar@nssz.com.ua</w:t>
      </w:r>
    </w:p>
    <w:p w14:paraId="6CFF7085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оприлюднення):</w:t>
      </w:r>
    </w:p>
    <w:p w14:paraId="1E8C81E6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</w:p>
    <w:p w14:paraId="0F601778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безпосередньо):</w:t>
      </w:r>
    </w:p>
    <w:p w14:paraId="747111EF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Державна установа "Агентство з розвитку інфраструктури фондового ринку України", 21676262, Україна, DR/00002/ARM</w:t>
      </w:r>
    </w:p>
    <w:p w14:paraId="30C9F8A2" w14:textId="77777777" w:rsidR="00DD77D9" w:rsidRDefault="00DD77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4F542D9A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ІІ. Дані про дату та місце оприлюднення Повідомлення (Повідомлення про інформацію) </w:t>
      </w:r>
    </w:p>
    <w:p w14:paraId="6B66431C" w14:textId="77777777" w:rsidR="00DD77D9" w:rsidRDefault="00DD7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0"/>
        <w:gridCol w:w="4130"/>
        <w:gridCol w:w="2000"/>
      </w:tblGrid>
      <w:tr w:rsidR="00DD77D9" w14:paraId="346C289B" w14:textId="77777777">
        <w:trPr>
          <w:trHeight w:val="300"/>
        </w:trPr>
        <w:tc>
          <w:tcPr>
            <w:tcW w:w="44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298507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Повідомлення розміщено на власному веб-сайті учасника фондового ринку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CE1411F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nssz.com.ua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88C2B75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18.04.2023</w:t>
            </w:r>
          </w:p>
        </w:tc>
      </w:tr>
      <w:tr w:rsidR="00DD77D9" w14:paraId="0C90F51A" w14:textId="77777777">
        <w:trPr>
          <w:trHeight w:val="300"/>
        </w:trPr>
        <w:tc>
          <w:tcPr>
            <w:tcW w:w="44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5E9AF3" w14:textId="77777777" w:rsidR="00DD77D9" w:rsidRDefault="00DD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B318C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(URL-адреса веб-сайту)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89676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(дата)</w:t>
            </w:r>
          </w:p>
        </w:tc>
      </w:tr>
    </w:tbl>
    <w:p w14:paraId="30179DD2" w14:textId="77777777" w:rsidR="00DD77D9" w:rsidRDefault="00DD77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  <w:sectPr w:rsidR="00DD77D9">
          <w:pgSz w:w="12240" w:h="15840"/>
          <w:pgMar w:top="850" w:right="850" w:bottom="850" w:left="850" w:header="708" w:footer="708" w:gutter="0"/>
          <w:cols w:space="720"/>
          <w:noEndnote/>
        </w:sectPr>
      </w:pPr>
    </w:p>
    <w:p w14:paraId="150E3DAF" w14:textId="77777777" w:rsidR="00DD77D9" w:rsidRDefault="00282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Відомості про прийняття рішення про виплату дивідендів</w:t>
      </w:r>
    </w:p>
    <w:p w14:paraId="5E61257C" w14:textId="77777777" w:rsidR="00DD77D9" w:rsidRDefault="00DD7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"/>
        <w:gridCol w:w="1300"/>
        <w:gridCol w:w="2000"/>
        <w:gridCol w:w="2000"/>
        <w:gridCol w:w="2400"/>
        <w:gridCol w:w="2000"/>
      </w:tblGrid>
      <w:tr w:rsidR="00DD77D9" w14:paraId="7E188F85" w14:textId="77777777"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E7C1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№ з/п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AB90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Дата вчинення дії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5B9F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Розмір дивідендів, що підлягають виплаті, грн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D854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Розмір дивідендів на одну акцію, грн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C1D8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Строк виплати дивідендів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AF3F35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Спосіб виплати дивідендів</w:t>
            </w:r>
          </w:p>
        </w:tc>
      </w:tr>
      <w:tr w:rsidR="00DD77D9" w14:paraId="11C73475" w14:textId="77777777"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D529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327A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4F14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AD85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BFE0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59D82F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</w:tr>
      <w:tr w:rsidR="00DD77D9" w14:paraId="2B29F326" w14:textId="77777777"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41485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F403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18.04.2023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DDE7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29 536 749,45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8CFA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89,71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5D84" w14:textId="0647A193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 01.</w:t>
            </w:r>
            <w:r w:rsidR="006502BA">
              <w:rPr>
                <w:rFonts w:ascii="Times New Roman CYR" w:hAnsi="Times New Roman CYR" w:cs="Times New Roman CYR"/>
                <w:sz w:val="20"/>
                <w:szCs w:val="20"/>
              </w:rPr>
              <w:t>08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.2023 до </w:t>
            </w:r>
            <w:r w:rsidR="006502BA">
              <w:rPr>
                <w:rFonts w:ascii="Times New Roman CYR" w:hAnsi="Times New Roman CYR" w:cs="Times New Roman CYR"/>
                <w:sz w:val="20"/>
                <w:szCs w:val="20"/>
              </w:rPr>
              <w:t>01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.1</w:t>
            </w:r>
            <w:r w:rsidR="006502BA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.2023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9624CD2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безпосередньо акціонерам</w:t>
            </w:r>
          </w:p>
        </w:tc>
      </w:tr>
      <w:tr w:rsidR="00DD77D9" w14:paraId="5A9B9875" w14:textId="77777777">
        <w:trPr>
          <w:trHeight w:val="300"/>
        </w:trPr>
        <w:tc>
          <w:tcPr>
            <w:tcW w:w="104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61D100" w14:textId="77777777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DD77D9" w14:paraId="65175C5C" w14:textId="77777777">
        <w:trPr>
          <w:trHeight w:val="300"/>
        </w:trPr>
        <w:tc>
          <w:tcPr>
            <w:tcW w:w="104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34A7D5" w14:textId="6C892243" w:rsidR="00DD77D9" w:rsidRDefault="00282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18.04.2023 року загальними зборами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акцiонерiв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приватного акціонерного товариства "НОВГОРОД-СIВЕРСЬКИЙ СИРЗАВОД" (код ЄДРПОУ 00448077) 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прийнятте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рiшення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про виплату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дивiдендiв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Розмiр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дивiдендiв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, на одну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акцiю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89,71 грн. Строк виплати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дивiдендiв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: з 01 </w:t>
            </w:r>
            <w:r w:rsidR="006502BA">
              <w:rPr>
                <w:rFonts w:ascii="Times New Roman CYR" w:hAnsi="Times New Roman CYR" w:cs="Times New Roman CYR"/>
                <w:sz w:val="20"/>
                <w:szCs w:val="20"/>
              </w:rPr>
              <w:t xml:space="preserve">серпня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2023 року по </w:t>
            </w:r>
            <w:r w:rsidR="006502BA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1 </w:t>
            </w:r>
            <w:r w:rsidR="006502BA">
              <w:rPr>
                <w:rFonts w:ascii="Times New Roman CYR" w:hAnsi="Times New Roman CYR" w:cs="Times New Roman CYR"/>
                <w:sz w:val="20"/>
                <w:szCs w:val="20"/>
              </w:rPr>
              <w:t xml:space="preserve">жовтня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2023 року. Виплата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дивiдендiв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здiйснюється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Товариством безпосередньо особам,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якi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є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акцiонерами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Товариства на дату складання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перелiку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осiб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, що мають право на отримання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дивiдендiв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- 0</w:t>
            </w:r>
            <w:r w:rsidR="006502BA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.0</w:t>
            </w:r>
            <w:r w:rsidR="006502BA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.2023 року,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пропорцiйно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кiлькостi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належних їм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акцiй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Товариства.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Спосiб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виплати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дивiдендiв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- шляхом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безготiвкового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перерахунку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коштiв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на вказаний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акцiонером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рахунок у банку.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Повiдомлення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про виплату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дивiдендiв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направляється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акцiонерам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, що мають право на отримання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дивiдендiв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до 17 </w:t>
            </w:r>
            <w:r w:rsidR="006502BA">
              <w:rPr>
                <w:rFonts w:ascii="Times New Roman CYR" w:hAnsi="Times New Roman CYR" w:cs="Times New Roman CYR"/>
                <w:sz w:val="20"/>
                <w:szCs w:val="20"/>
              </w:rPr>
              <w:t xml:space="preserve">липня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2023 року</w:t>
            </w:r>
          </w:p>
        </w:tc>
      </w:tr>
    </w:tbl>
    <w:p w14:paraId="4C3F2849" w14:textId="77777777" w:rsidR="00282CE2" w:rsidRDefault="0028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sectPr w:rsidR="00282CE2">
      <w:pgSz w:w="12240" w:h="15840"/>
      <w:pgMar w:top="850" w:right="850" w:bottom="850" w:left="140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07"/>
    <w:rsid w:val="00282CE2"/>
    <w:rsid w:val="006502BA"/>
    <w:rsid w:val="009F5507"/>
    <w:rsid w:val="00DD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7726F6"/>
  <w14:defaultImageDpi w14:val="0"/>
  <w15:docId w15:val="{F01F67B9-649F-47BD-9926-30849884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3017</Characters>
  <Application>Microsoft Office Word</Application>
  <DocSecurity>0</DocSecurity>
  <Lines>25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НССЗ</dc:creator>
  <cp:keywords/>
  <dc:description/>
  <cp:lastModifiedBy>Tr St</cp:lastModifiedBy>
  <cp:revision>2</cp:revision>
  <dcterms:created xsi:type="dcterms:W3CDTF">2023-04-18T10:59:00Z</dcterms:created>
  <dcterms:modified xsi:type="dcterms:W3CDTF">2023-04-18T10:59:00Z</dcterms:modified>
</cp:coreProperties>
</file>